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FE7" w:rsidRDefault="00173CE0">
      <w:pPr>
        <w:jc w:val="center"/>
      </w:pPr>
      <w:r>
        <w:rPr>
          <w:b/>
          <w:sz w:val="34"/>
        </w:rPr>
        <w:t>TÁJÉKOZTATÓ A HARGITA MEGYEI VIDÉKEN ÉLŐ</w:t>
      </w:r>
      <w:r w:rsidR="00860E5D">
        <w:rPr>
          <w:b/>
          <w:sz w:val="34"/>
        </w:rPr>
        <w:t xml:space="preserve"> HÁZTARTÁSOK</w:t>
      </w:r>
      <w:r w:rsidR="00860E5D">
        <w:rPr>
          <w:b/>
          <w:sz w:val="34"/>
        </w:rPr>
        <w:br/>
        <w:t>ÚJ HULLADÉKGYŰJTÉSI RENDSZERÉRŐL</w:t>
      </w:r>
    </w:p>
    <w:p w:rsidR="00276FE7" w:rsidRPr="00173CE0" w:rsidRDefault="00206EF1">
      <w:pPr>
        <w:spacing w:before="200" w:after="80"/>
        <w:rPr>
          <w:lang w:val="hu-HU"/>
        </w:rPr>
      </w:pPr>
      <w:r w:rsidRPr="00173CE0">
        <w:rPr>
          <w:b/>
          <w:sz w:val="26"/>
          <w:lang w:val="hu-HU"/>
        </w:rPr>
        <w:t>Kedves Hargita megyei vidéki környezetben élő lakosság</w:t>
      </w:r>
      <w:r w:rsidR="00860E5D" w:rsidRPr="00173CE0">
        <w:rPr>
          <w:b/>
          <w:sz w:val="26"/>
          <w:lang w:val="hu-HU"/>
        </w:rPr>
        <w:t>!</w:t>
      </w:r>
    </w:p>
    <w:p w:rsidR="00276FE7" w:rsidRPr="00173CE0" w:rsidRDefault="00860E5D">
      <w:pPr>
        <w:spacing w:line="259" w:lineRule="auto"/>
        <w:rPr>
          <w:lang w:val="hu-HU"/>
        </w:rPr>
      </w:pPr>
      <w:r w:rsidRPr="00173CE0">
        <w:rPr>
          <w:lang w:val="hu-HU"/>
        </w:rPr>
        <w:t xml:space="preserve">Az alábbi tájékoztatóban ezért egyszerűen, lépésről lépésre szeretnénk bemutatni, hogyan </w:t>
      </w:r>
      <w:r w:rsidR="00173CE0" w:rsidRPr="00173CE0">
        <w:rPr>
          <w:lang w:val="hu-HU"/>
        </w:rPr>
        <w:t>fog működni a rendszer Hargita Megye vidéki környezetében</w:t>
      </w:r>
      <w:r w:rsidRPr="00173CE0">
        <w:rPr>
          <w:lang w:val="hu-HU"/>
        </w:rPr>
        <w:t>: miért van rá szükség, milyen edényeket és zsákokat kapnak a háztartások, mit hová kell tenni, milyen gyakran történik az elszállítás, és mennyit kell fizetni.</w:t>
      </w:r>
    </w:p>
    <w:p w:rsidR="00276FE7" w:rsidRDefault="00860E5D">
      <w:pPr>
        <w:spacing w:before="200" w:after="80"/>
      </w:pPr>
      <w:r>
        <w:rPr>
          <w:b/>
          <w:sz w:val="26"/>
        </w:rPr>
        <w:t>1. Miért változik meg a hulladék</w:t>
      </w:r>
      <w:bookmarkStart w:id="0" w:name="_GoBack"/>
      <w:bookmarkEnd w:id="0"/>
      <w:r>
        <w:rPr>
          <w:b/>
          <w:sz w:val="26"/>
        </w:rPr>
        <w:t>gyűjtés?</w:t>
      </w:r>
    </w:p>
    <w:p w:rsidR="00276FE7" w:rsidRDefault="00860E5D">
      <w:pPr>
        <w:spacing w:line="259" w:lineRule="auto"/>
      </w:pPr>
      <w:r>
        <w:t>Az új integrált hulladékgazdálkodási rendszer bevezetése nem egyszerű szolgáltató- vagy kukacsere. Az európai uniós és az ezek alapján kialakított országos hulladékgazdálkodási szabályok olyan rendszert írnak elő, amelyben a hulladékot egyre nagyobb arányban külön kell gyűjteni, újra kell hasznosítani, a biohulladékot lehetőség szerint komposztálni kell, és csökkenteni kell a lerakóra kerülő vegyes hulladék mennyiségét.</w:t>
      </w:r>
    </w:p>
    <w:p w:rsidR="00276FE7" w:rsidRDefault="00860E5D">
      <w:pPr>
        <w:spacing w:line="259" w:lineRule="auto"/>
      </w:pPr>
      <w:r>
        <w:t>Hargita megyében ezért egységes rendszerben kell kezelni a településeken keletkező hulladékot. Ennek egyik fontos eleme a „Fizess annyit, amennyit kidobsz” elv bevezetése.</w:t>
      </w:r>
    </w:p>
    <w:p w:rsidR="00276FE7" w:rsidRDefault="00860E5D">
      <w:pPr>
        <w:spacing w:before="80" w:after="140"/>
        <w:ind w:left="340" w:right="340"/>
      </w:pPr>
      <w:r>
        <w:rPr>
          <w:b/>
        </w:rPr>
        <w:t>Egyszerűen: minél kevesebb maradék hulladék kerül a fekete kukába, annál kevesebb többletürítésre van szükség.</w:t>
      </w:r>
    </w:p>
    <w:p w:rsidR="00276FE7" w:rsidRDefault="00860E5D">
      <w:pPr>
        <w:spacing w:before="200" w:after="80"/>
      </w:pPr>
      <w:r>
        <w:rPr>
          <w:b/>
          <w:sz w:val="26"/>
        </w:rPr>
        <w:t>2. Mit jelent a „Fizess annyit, amennyit kidobsz” elv?</w:t>
      </w:r>
    </w:p>
    <w:p w:rsidR="00276FE7" w:rsidRDefault="00860E5D">
      <w:pPr>
        <w:spacing w:line="259" w:lineRule="auto"/>
      </w:pPr>
      <w:r>
        <w:t>Vidéken a rendszer a vegyes, maradék hulladék térfogata és az ürítések gyakorisága alapján működik. A 120 literes kuka azért szükséges, mert ez biztosítja az egységes térfogati alapot a díj meghatározásához.</w:t>
      </w:r>
    </w:p>
    <w:p w:rsidR="00276FE7" w:rsidRDefault="00860E5D">
      <w:pPr>
        <w:pStyle w:val="ListBullet"/>
        <w:spacing w:after="60"/>
      </w:pPr>
      <w:r>
        <w:t>120 liter = az egységes térfogati alap a díj meghatározásához.</w:t>
      </w:r>
    </w:p>
    <w:p w:rsidR="00276FE7" w:rsidRDefault="00860E5D">
      <w:pPr>
        <w:pStyle w:val="ListBullet"/>
        <w:spacing w:after="60"/>
      </w:pPr>
      <w:r>
        <w:t>RFID-chip = azonosítja, hogy a kuka melyik háztartáshoz tartozik.</w:t>
      </w:r>
    </w:p>
    <w:p w:rsidR="00276FE7" w:rsidRDefault="00860E5D">
      <w:pPr>
        <w:pStyle w:val="ListBullet"/>
        <w:spacing w:after="60"/>
      </w:pPr>
      <w:r>
        <w:t>Ürítések száma = megmutatja, hányszor ürítették ki a háztartás fekete kukáját.</w:t>
      </w:r>
    </w:p>
    <w:p w:rsidR="00276FE7" w:rsidRDefault="00860E5D">
      <w:pPr>
        <w:spacing w:line="259" w:lineRule="auto"/>
      </w:pPr>
      <w:r>
        <w:t>Ahhoz, hogy Hargita megye minden településén ugyanazt jelentse egy kukaürítés, minden háztartásnál ugyanazzal a 120 literes térfogati egységgel kell számolni. Így a díj meghatározásánál egy ürítés mindenhol ugyanazt a hulladéktérfogatot jelenti.</w:t>
      </w:r>
    </w:p>
    <w:p w:rsidR="00276FE7" w:rsidRDefault="00860E5D">
      <w:pPr>
        <w:spacing w:before="80" w:after="140"/>
        <w:ind w:left="340" w:right="340"/>
      </w:pPr>
      <w:r>
        <w:t>A 120 literes fekete kuka tehát az egységes térfogati alapot biztosítja; az RFID-chip pedig azt azonosítja, hogy az edény melyik háztartáshoz tartozik.</w:t>
      </w:r>
    </w:p>
    <w:p w:rsidR="00276FE7" w:rsidRDefault="00860E5D">
      <w:pPr>
        <w:spacing w:before="200" w:after="80"/>
      </w:pPr>
      <w:r>
        <w:rPr>
          <w:b/>
          <w:sz w:val="26"/>
        </w:rPr>
        <w:t>3. Mit kap egy vidéki háztartás?</w:t>
      </w:r>
    </w:p>
    <w:p w:rsidR="00276FE7" w:rsidRDefault="00860E5D">
      <w:pPr>
        <w:spacing w:line="259" w:lineRule="auto"/>
      </w:pPr>
      <w:r>
        <w:t>A legfontosabb változás, hogy ezután nem minden hulladék kerül egyetlen kukába. Már otthon külön kell választani a különböző hulladékfajtákat.</w:t>
      </w:r>
    </w:p>
    <w:p w:rsidR="00276FE7" w:rsidRDefault="00860E5D">
      <w:pPr>
        <w:spacing w:line="259" w:lineRule="auto"/>
      </w:pPr>
      <w:r>
        <w:rPr>
          <w:b/>
        </w:rPr>
        <w:t>FEKETE – maradék hulladék</w:t>
      </w:r>
    </w:p>
    <w:p w:rsidR="00276FE7" w:rsidRDefault="00860E5D">
      <w:pPr>
        <w:spacing w:line="259" w:lineRule="auto"/>
      </w:pPr>
      <w:r>
        <w:t>Minden vidéki háztartás 1 db 120 literes, RFID-azonosítóval ellátott fekete kukát kap. Ebbe csak az a hulladék kerül, amelyet nem lehet szelektíven gyűjteni vagy komposztálni. Ilyen lehet például a használt pelenka és más nem újrahasznosítható háztartási hulladék.</w:t>
      </w:r>
    </w:p>
    <w:p w:rsidR="00276FE7" w:rsidRDefault="00860E5D">
      <w:pPr>
        <w:spacing w:line="259" w:lineRule="auto"/>
      </w:pPr>
      <w:r>
        <w:rPr>
          <w:b/>
        </w:rPr>
        <w:t>KÉK – papír és karton</w:t>
      </w:r>
    </w:p>
    <w:p w:rsidR="00276FE7" w:rsidRDefault="00860E5D">
      <w:pPr>
        <w:spacing w:line="259" w:lineRule="auto"/>
      </w:pPr>
      <w:r>
        <w:t>A rendszer indulása előtt minden háztartás 12 db 120 literes, átlátszó, kék csíkkal jelölt zsákot kap. Ezekbe kerül a papír és a karton.</w:t>
      </w:r>
    </w:p>
    <w:p w:rsidR="00276FE7" w:rsidRDefault="00860E5D">
      <w:pPr>
        <w:spacing w:line="259" w:lineRule="auto"/>
      </w:pPr>
      <w:r>
        <w:rPr>
          <w:b/>
        </w:rPr>
        <w:lastRenderedPageBreak/>
        <w:t>SÁRGA – műanyag és fém</w:t>
      </w:r>
    </w:p>
    <w:p w:rsidR="00276FE7" w:rsidRDefault="00860E5D">
      <w:pPr>
        <w:spacing w:line="259" w:lineRule="auto"/>
      </w:pPr>
      <w:r>
        <w:t>A rendszer indulása előtt minden háztartás 12 db 120 literes, átlátszó, sárga csíkkal jelölt zsákot kap. Ezekbe kerül a műanyag- és fémhulladék.</w:t>
      </w:r>
    </w:p>
    <w:p w:rsidR="00276FE7" w:rsidRDefault="00860E5D">
      <w:pPr>
        <w:spacing w:line="259" w:lineRule="auto"/>
      </w:pPr>
      <w:r>
        <w:rPr>
          <w:b/>
        </w:rPr>
        <w:t>BIO – otthoni komposztálás</w:t>
      </w:r>
    </w:p>
    <w:p w:rsidR="00276FE7" w:rsidRDefault="00860E5D">
      <w:pPr>
        <w:spacing w:line="259" w:lineRule="auto"/>
      </w:pPr>
      <w:r>
        <w:t>A vidéki háztartások 1 db 350 literes komposztálót kapnak. A megfelelő konyhai biohulladékot vidéken otthon kell komposztálni. Ami a komposztálóba kerül, az nem foglalja a helyet a fekete kukában.</w:t>
      </w:r>
    </w:p>
    <w:p w:rsidR="00276FE7" w:rsidRDefault="00860E5D">
      <w:pPr>
        <w:spacing w:line="259" w:lineRule="auto"/>
      </w:pPr>
      <w:r>
        <w:rPr>
          <w:b/>
        </w:rPr>
        <w:t>ÜVEG – külön gyűjtőpont</w:t>
      </w:r>
    </w:p>
    <w:p w:rsidR="00276FE7" w:rsidRDefault="00860E5D">
      <w:pPr>
        <w:spacing w:line="259" w:lineRule="auto"/>
      </w:pPr>
      <w:r>
        <w:t>Az üveg nem kerül sem a fekete kukába, sem a kék vagy sárga zsákba. A későbbiekben a településeken kihelyezett üveggyűjtő pontokon lehet elhelyezni.</w:t>
      </w:r>
    </w:p>
    <w:p w:rsidR="00276FE7" w:rsidRDefault="00860E5D">
      <w:pPr>
        <w:spacing w:before="200" w:after="80"/>
      </w:pPr>
      <w:r>
        <w:rPr>
          <w:b/>
          <w:sz w:val="26"/>
        </w:rPr>
        <w:t>4. Hogyan néz ki egy egyszerű négyhetes gyűjtési példa?</w:t>
      </w:r>
    </w:p>
    <w:p w:rsidR="00276FE7" w:rsidRDefault="00860E5D">
      <w:pPr>
        <w:spacing w:line="259" w:lineRule="auto"/>
      </w:pPr>
      <w:r>
        <w:t>A gyűjtési rendszer legegyszerűbben egy négyhetes példával érthető meg:</w:t>
      </w:r>
    </w:p>
    <w:p w:rsidR="00276FE7" w:rsidRDefault="00860E5D">
      <w:pPr>
        <w:pStyle w:val="ListBullet"/>
        <w:spacing w:after="60"/>
      </w:pPr>
      <w:r>
        <w:t>1. hét – maradék hulladék – 120 literes fekete RFID-kuka.</w:t>
      </w:r>
    </w:p>
    <w:p w:rsidR="00276FE7" w:rsidRDefault="00860E5D">
      <w:pPr>
        <w:pStyle w:val="ListBullet"/>
        <w:spacing w:after="60"/>
      </w:pPr>
      <w:r>
        <w:t>2. hét – papír és karton – 120 literes átlátszó, kék csíkos zsák.</w:t>
      </w:r>
    </w:p>
    <w:p w:rsidR="00276FE7" w:rsidRDefault="00860E5D">
      <w:pPr>
        <w:pStyle w:val="ListBullet"/>
        <w:spacing w:after="60"/>
      </w:pPr>
      <w:r>
        <w:t>3. hét – maradék hulladék – 120 literes fekete RFID-kuka.</w:t>
      </w:r>
    </w:p>
    <w:p w:rsidR="00276FE7" w:rsidRDefault="00860E5D">
      <w:pPr>
        <w:pStyle w:val="ListBullet"/>
        <w:spacing w:after="60"/>
      </w:pPr>
      <w:r>
        <w:t>4. hét – műanyag és fém – 120 literes átlátszó, sárga csíkos zsák.</w:t>
      </w:r>
    </w:p>
    <w:p w:rsidR="00276FE7" w:rsidRDefault="00860E5D">
      <w:pPr>
        <w:spacing w:line="259" w:lineRule="auto"/>
      </w:pPr>
      <w:r>
        <w:t>Ezután a rendszer ugyanebben a ritmusban folytatódik. A biohulladék otthon komposztálásra kerül, az üveget pedig a kijelölt gyűjtőpontra lehet elvinni.</w:t>
      </w:r>
    </w:p>
    <w:p w:rsidR="00276FE7" w:rsidRDefault="00860E5D">
      <w:pPr>
        <w:spacing w:before="200" w:after="80"/>
      </w:pPr>
      <w:r>
        <w:rPr>
          <w:b/>
          <w:sz w:val="26"/>
        </w:rPr>
        <w:t>5. Hogyan fér el egy család hulladéka egy 120 literes fekete kukában?</w:t>
      </w:r>
    </w:p>
    <w:p w:rsidR="00276FE7" w:rsidRDefault="00860E5D">
      <w:pPr>
        <w:spacing w:line="259" w:lineRule="auto"/>
      </w:pPr>
      <w:r>
        <w:t>Ez az egyik leggyakoribb és legérthetőbb kérdés. A válasz lényege az, hogy a 120 literes fekete kuka nem a háztartás teljes hulladékának tárolására szolgál.</w:t>
      </w:r>
    </w:p>
    <w:p w:rsidR="00276FE7" w:rsidRDefault="00860E5D">
      <w:pPr>
        <w:pStyle w:val="ListBullet"/>
        <w:spacing w:after="60"/>
      </w:pPr>
      <w:r>
        <w:t>Papír és karton → kék zsák.</w:t>
      </w:r>
    </w:p>
    <w:p w:rsidR="00276FE7" w:rsidRDefault="00860E5D">
      <w:pPr>
        <w:pStyle w:val="ListBullet"/>
        <w:spacing w:after="60"/>
      </w:pPr>
      <w:r>
        <w:t>Műanyag és fém → sárga zsák.</w:t>
      </w:r>
    </w:p>
    <w:p w:rsidR="00276FE7" w:rsidRDefault="00860E5D">
      <w:pPr>
        <w:pStyle w:val="ListBullet"/>
        <w:spacing w:after="60"/>
      </w:pPr>
      <w:r>
        <w:t>Megfelelő konyhai biohulladék → 350 literes komposztáló.</w:t>
      </w:r>
    </w:p>
    <w:p w:rsidR="00276FE7" w:rsidRDefault="00860E5D">
      <w:pPr>
        <w:pStyle w:val="ListBullet"/>
        <w:spacing w:after="60"/>
      </w:pPr>
      <w:r>
        <w:t>Üveg → külön üveggyűjtő pont.</w:t>
      </w:r>
    </w:p>
    <w:p w:rsidR="00276FE7" w:rsidRDefault="00860E5D">
      <w:pPr>
        <w:pStyle w:val="ListBullet"/>
        <w:spacing w:after="60"/>
      </w:pPr>
      <w:r>
        <w:t>Csak az ezek után megmaradó hulladék → fekete kuka.</w:t>
      </w:r>
    </w:p>
    <w:p w:rsidR="00276FE7" w:rsidRDefault="00860E5D">
      <w:pPr>
        <w:spacing w:line="259" w:lineRule="auto"/>
      </w:pPr>
      <w:r>
        <w:t>Tehát nem két hét teljes háztartási hulladékát kell 120 literbe belepréselni. A rendszer célja éppen az, hogy a szelektálással és a komposztálással minél kevesebb maradék hulladék keletkezzen.</w:t>
      </w:r>
    </w:p>
    <w:p w:rsidR="00276FE7" w:rsidRDefault="00860E5D">
      <w:pPr>
        <w:spacing w:before="80" w:after="140"/>
        <w:ind w:left="340" w:right="340"/>
      </w:pPr>
      <w:r>
        <w:rPr>
          <w:b/>
        </w:rPr>
        <w:t>A fekete kuka legyen a végállomás, ne az első választás.</w:t>
      </w:r>
    </w:p>
    <w:p w:rsidR="00276FE7" w:rsidRDefault="00860E5D">
      <w:pPr>
        <w:spacing w:before="200" w:after="80"/>
      </w:pPr>
      <w:r>
        <w:rPr>
          <w:b/>
          <w:sz w:val="26"/>
        </w:rPr>
        <w:t>6. Mennyit kell fizetni vidéken?</w:t>
      </w:r>
    </w:p>
    <w:p w:rsidR="00276FE7" w:rsidRDefault="00860E5D">
      <w:pPr>
        <w:spacing w:line="259" w:lineRule="auto"/>
      </w:pPr>
      <w:r>
        <w:t>A havi alapdíj a háztartásban életvitelszerűen élő személyek számától függ. Az alábbi összegek már tartalmazzák a 21% ÁFÁ-t, vagyis a ténylegesen fizetendő összegeket mutatják.</w:t>
      </w:r>
    </w:p>
    <w:p w:rsidR="00276FE7" w:rsidRDefault="00860E5D">
      <w:pPr>
        <w:pStyle w:val="ListBullet"/>
        <w:spacing w:after="60"/>
      </w:pPr>
      <w:r>
        <w:t>1 személyes háztartás: 20,95 lej/hó.</w:t>
      </w:r>
    </w:p>
    <w:p w:rsidR="00276FE7" w:rsidRDefault="00860E5D">
      <w:pPr>
        <w:pStyle w:val="ListBullet"/>
        <w:spacing w:after="60"/>
      </w:pPr>
      <w:r>
        <w:t>2 személyes háztartás: 45,33 lej/hó.</w:t>
      </w:r>
    </w:p>
    <w:p w:rsidR="00276FE7" w:rsidRDefault="00860E5D">
      <w:pPr>
        <w:pStyle w:val="ListBullet"/>
        <w:spacing w:after="60"/>
      </w:pPr>
      <w:r>
        <w:t>3 személyes háztartás: 63,63 lej/hó.</w:t>
      </w:r>
    </w:p>
    <w:p w:rsidR="00276FE7" w:rsidRDefault="00860E5D">
      <w:pPr>
        <w:pStyle w:val="ListBullet"/>
        <w:spacing w:after="60"/>
      </w:pPr>
      <w:r>
        <w:t>4 vagy több személyes háztartás: 85,75 lej/hó.</w:t>
      </w:r>
    </w:p>
    <w:p w:rsidR="00276FE7" w:rsidRDefault="00860E5D">
      <w:pPr>
        <w:spacing w:before="200" w:after="80"/>
      </w:pPr>
      <w:r>
        <w:rPr>
          <w:b/>
          <w:sz w:val="26"/>
        </w:rPr>
        <w:t>7. Mit tartalmaz az alapdíj?</w:t>
      </w:r>
    </w:p>
    <w:p w:rsidR="00276FE7" w:rsidRDefault="00860E5D">
      <w:pPr>
        <w:spacing w:line="259" w:lineRule="auto"/>
      </w:pPr>
      <w:r>
        <w:t>Fontos: az alapdíj nem csak egy fekete kuka elszállításának díja. Az alapdíj tartalmazza a rendszerben meghatározott szelektív hulladékgyűjtést és elszállítást, valamint havonta 1 db 120 literes maradék hulladékos fekete kuka ürítését.</w:t>
      </w:r>
    </w:p>
    <w:p w:rsidR="00276FE7" w:rsidRDefault="00860E5D">
      <w:pPr>
        <w:pStyle w:val="ListBullet"/>
        <w:spacing w:after="60"/>
      </w:pPr>
      <w:r>
        <w:lastRenderedPageBreak/>
        <w:t>Papír és karton szelektív elszállítása.</w:t>
      </w:r>
    </w:p>
    <w:p w:rsidR="00276FE7" w:rsidRDefault="00860E5D">
      <w:pPr>
        <w:pStyle w:val="ListBullet"/>
        <w:spacing w:after="60"/>
      </w:pPr>
      <w:r>
        <w:t>Műanyag és fém szelektív elszállítása.</w:t>
      </w:r>
    </w:p>
    <w:p w:rsidR="00276FE7" w:rsidRDefault="00860E5D">
      <w:pPr>
        <w:pStyle w:val="ListBullet"/>
        <w:spacing w:after="60"/>
      </w:pPr>
      <w:r>
        <w:t>A rendszerhez tartozó gyűjtési megoldások.</w:t>
      </w:r>
    </w:p>
    <w:p w:rsidR="00276FE7" w:rsidRDefault="00860E5D">
      <w:pPr>
        <w:pStyle w:val="ListBullet"/>
        <w:spacing w:after="60"/>
      </w:pPr>
      <w:r>
        <w:t>Havonta 1 db 120 literes fekete kuka ürítése.</w:t>
      </w:r>
    </w:p>
    <w:p w:rsidR="00276FE7" w:rsidRDefault="00860E5D">
      <w:pPr>
        <w:spacing w:line="259" w:lineRule="auto"/>
      </w:pPr>
      <w:r>
        <w:t>Vagyis az első havi fekete kukaürítés nem külön tételként jelenik meg: annak költségét a havi alapdíj tartalmazza.</w:t>
      </w:r>
    </w:p>
    <w:p w:rsidR="00276FE7" w:rsidRDefault="00860E5D">
      <w:pPr>
        <w:spacing w:before="200" w:after="80"/>
      </w:pPr>
      <w:r>
        <w:rPr>
          <w:b/>
          <w:sz w:val="26"/>
        </w:rPr>
        <w:t>8. Mi történik, ha egy hónapban kétszer kell üríteni a fekete kukát?</w:t>
      </w:r>
    </w:p>
    <w:p w:rsidR="00276FE7" w:rsidRDefault="00860E5D">
      <w:pPr>
        <w:spacing w:line="259" w:lineRule="auto"/>
      </w:pPr>
      <w:r>
        <w:t>Vidéken a maradék hulladékot kéthetente gyűjtik, tehát általában havonta két alkalommal van lehetőség a fekete kuka kihelyezésére. Az alapdíj azonban havi egy 120 literes ürítést tartalmaz.</w:t>
      </w:r>
    </w:p>
    <w:p w:rsidR="00276FE7" w:rsidRDefault="00860E5D">
      <w:pPr>
        <w:spacing w:line="259" w:lineRule="auto"/>
      </w:pPr>
      <w:r>
        <w:t>Ha a következő gyűjtési alkalomra a kuka nem telt meg, nem szükséges kihelyezni. Ha megtelt és ki kell üríteni, akkor a további ürítés díja 8,71 lej, 21% ÁFÁ-val.</w:t>
      </w:r>
    </w:p>
    <w:p w:rsidR="00276FE7" w:rsidRDefault="00860E5D">
      <w:pPr>
        <w:spacing w:before="80" w:after="140"/>
        <w:ind w:left="340" w:right="340"/>
      </w:pPr>
      <w:r>
        <w:rPr>
          <w:b/>
        </w:rPr>
        <w:t>További 120 literes fekete kukaürítés: 8,71 lej.</w:t>
      </w:r>
    </w:p>
    <w:p w:rsidR="00276FE7" w:rsidRDefault="00860E5D">
      <w:pPr>
        <w:spacing w:before="200" w:after="80"/>
      </w:pPr>
      <w:r>
        <w:rPr>
          <w:b/>
          <w:sz w:val="26"/>
        </w:rPr>
        <w:t>9. Konkrét példák – mennyi lesz a havi számla?</w:t>
      </w:r>
    </w:p>
    <w:p w:rsidR="00276FE7" w:rsidRDefault="00860E5D">
      <w:pPr>
        <w:spacing w:line="259" w:lineRule="auto"/>
      </w:pPr>
      <w:r>
        <w:rPr>
          <w:b/>
        </w:rPr>
        <w:t>2 személyes háztartás</w:t>
      </w:r>
    </w:p>
    <w:p w:rsidR="00276FE7" w:rsidRDefault="00860E5D">
      <w:pPr>
        <w:spacing w:line="259" w:lineRule="auto"/>
      </w:pPr>
      <w:r>
        <w:t>Ha havonta egyszer ürítik a fekete kukát: 45,33 lej. Ha szükség van még egy ürítésre: 45,33 + 8,71 = 54,04 lej.</w:t>
      </w:r>
    </w:p>
    <w:p w:rsidR="00276FE7" w:rsidRDefault="00860E5D">
      <w:pPr>
        <w:spacing w:line="259" w:lineRule="auto"/>
      </w:pPr>
      <w:r>
        <w:rPr>
          <w:b/>
        </w:rPr>
        <w:t>3 személyes háztartás</w:t>
      </w:r>
    </w:p>
    <w:p w:rsidR="00276FE7" w:rsidRDefault="00860E5D">
      <w:pPr>
        <w:spacing w:line="259" w:lineRule="auto"/>
      </w:pPr>
      <w:r>
        <w:t>Ha havonta egyszer ürítik a fekete kukát: 63,63 lej. Ha szükség van még egy ürítésre: 63,63 + 8,71 = 72,34 lej.</w:t>
      </w:r>
    </w:p>
    <w:p w:rsidR="00276FE7" w:rsidRDefault="00860E5D">
      <w:pPr>
        <w:spacing w:line="259" w:lineRule="auto"/>
      </w:pPr>
      <w:r>
        <w:rPr>
          <w:b/>
        </w:rPr>
        <w:t>4 vagy több személyes háztartás</w:t>
      </w:r>
    </w:p>
    <w:p w:rsidR="00276FE7" w:rsidRDefault="00860E5D">
      <w:pPr>
        <w:spacing w:line="259" w:lineRule="auto"/>
      </w:pPr>
      <w:r>
        <w:t>Ha havonta egyszer ürítik a fekete kukát: 85,75 lej. Ha szükség van még egy ürítésre: 85,75 + 8,71 = 94,46 lej.</w:t>
      </w:r>
    </w:p>
    <w:p w:rsidR="00276FE7" w:rsidRDefault="00860E5D">
      <w:pPr>
        <w:spacing w:line="259" w:lineRule="auto"/>
      </w:pPr>
      <w:r>
        <w:t>Tehát például egy négytagú család havi díja nem automatikusan 94,46 lej. Ha az alapdíjban foglalt egy ürítés elegendő, akkor 85,75 lejt fizet. A magasabb összeg akkor jelentkezik, ha ugyanabban a hónapban szükség van még egy 120 literes fekete kuka ürítésére.</w:t>
      </w:r>
    </w:p>
    <w:p w:rsidR="00276FE7" w:rsidRDefault="00860E5D">
      <w:pPr>
        <w:spacing w:before="200" w:after="80"/>
      </w:pPr>
      <w:r>
        <w:rPr>
          <w:b/>
          <w:sz w:val="26"/>
        </w:rPr>
        <w:t>10. Miért éri meg szelektálni?</w:t>
      </w:r>
    </w:p>
    <w:p w:rsidR="00276FE7" w:rsidRDefault="00860E5D">
      <w:pPr>
        <w:spacing w:line="259" w:lineRule="auto"/>
      </w:pPr>
      <w:r>
        <w:t>Itt válik érthetővé a rendszer lényege. Ha a papír, karton, műanyag és fém nem a fekete kukába kerül, a megfelelő biohulladékot pedig otthon komposztáljuk, akkor a fekete kuka lassabban telik meg.</w:t>
      </w:r>
    </w:p>
    <w:p w:rsidR="00276FE7" w:rsidRDefault="00860E5D">
      <w:pPr>
        <w:spacing w:line="259" w:lineRule="auto"/>
      </w:pPr>
      <w:r>
        <w:t>Ha nem telik meg, nem kell minden kétheti gyűjtési alkalommal kihelyezni. Így nincs szükség annyi többletürítésre.</w:t>
      </w:r>
    </w:p>
    <w:p w:rsidR="00276FE7" w:rsidRDefault="00860E5D">
      <w:pPr>
        <w:spacing w:before="80" w:after="140"/>
        <w:ind w:left="340" w:right="340"/>
      </w:pPr>
      <w:r>
        <w:rPr>
          <w:b/>
        </w:rPr>
        <w:t>A cél nem az, hogy büntessük azt, akinek hulladéka keletkezik. A cél az, hogy megérje szelektálni.</w:t>
      </w:r>
    </w:p>
    <w:p w:rsidR="00276FE7" w:rsidRDefault="00860E5D">
      <w:pPr>
        <w:spacing w:before="200" w:after="80"/>
      </w:pPr>
      <w:r>
        <w:rPr>
          <w:b/>
        </w:rPr>
        <w:t>11. Miért kell szerződést kötni és átvenni a rendszerhez tartozó edényzetet?</w:t>
      </w:r>
    </w:p>
    <w:p w:rsidR="00276FE7" w:rsidRDefault="00860E5D">
      <w:pPr>
        <w:spacing w:before="200" w:after="80"/>
      </w:pPr>
      <w:r>
        <w:t>Fontos tisztázni, hogy a hulladékgazdálkodási szolgáltatáshoz való csatlakozás és a szolgáltatási szerződés megkötése nem helyi döntés, és nem az önkormányzat vagy a szolgáltató önkényes előírása. Ez országos jogszabályból eredő kötelezettség.</w:t>
      </w:r>
    </w:p>
    <w:p w:rsidR="00276FE7" w:rsidRDefault="00860E5D">
      <w:pPr>
        <w:spacing w:before="200" w:after="80"/>
      </w:pPr>
      <w:r>
        <w:t>Az ANRSC 97/2025. számú rendeletével jóváhagyott országos keretszabályzat 107. cikke kimondja, hogy tarifa alapú rendszerben a felhasználók kötelesek szolgáltatási szerződést kötni az adott területre kijelölt hulladékgazdálkodási szolgáltatóval. Ez az egyéni háztartásokra, a társasházakra és a jogi személyekre is vonatkozik.</w:t>
      </w:r>
    </w:p>
    <w:p w:rsidR="00276FE7" w:rsidRDefault="00860E5D">
      <w:pPr>
        <w:spacing w:before="200" w:after="80"/>
      </w:pPr>
      <w:r>
        <w:t>Egyszerűen fogalmazva: nem arról van szó, hogy egy háztartás szeretne-e belépni az új rendszerbe vagy sem. A települési hulladék kezelésére létrehozott közszolgáltatási rendszerhez csatlakozni kell.</w:t>
      </w:r>
    </w:p>
    <w:p w:rsidR="00276FE7" w:rsidRDefault="00860E5D">
      <w:pPr>
        <w:spacing w:before="200" w:after="80"/>
      </w:pPr>
      <w:r>
        <w:t>Ehhez kapcsolódik az edényzet és a többi gyűjtőeszköz átvétele is. Ezeket az adott háztartáshoz rendelik, hogy a háztartás azonosítható legyen, és ténylegesen rá tudjon csatlakozni az egységes hulladékgyűjtési rendszerre.</w:t>
      </w:r>
    </w:p>
    <w:p w:rsidR="00276FE7" w:rsidRDefault="00860E5D">
      <w:pPr>
        <w:spacing w:before="200" w:after="80"/>
      </w:pPr>
      <w:r>
        <w:rPr>
          <w:b/>
        </w:rPr>
        <w:t>Mi történik, ha valaki nem köt szerződést?</w:t>
      </w:r>
    </w:p>
    <w:p w:rsidR="00276FE7" w:rsidRDefault="00860E5D">
      <w:pPr>
        <w:spacing w:before="200" w:after="80"/>
      </w:pPr>
      <w:r>
        <w:t>A szerződés meg nem kötése nem jelenti azt, hogy a háztartás kikerül a hulladékgazdálkodási rendszerből vagy mentesül a fizetési kötelezettség alól. A Legea nr. 101/2006, art. 62 alin. (5) szerint a szolgáltatási szerződés megkötésének megtagadása szabálysértés, amely 500–1.000 lej közötti bírsággal sújtható.</w:t>
      </w:r>
    </w:p>
    <w:p w:rsidR="00276FE7" w:rsidRDefault="00860E5D">
      <w:pPr>
        <w:spacing w:before="200" w:after="80"/>
      </w:pPr>
      <w:r>
        <w:t>A szerződés nélkül szolgáltatást igénybe vevő felhasználó számára az önkormányzat külön hulladékgazdálkodási taxát állapít meg, amely a jogszabály szerint legfeljebb a szerződéssel rendelkező felhasználó által fizetett összeg háromszorosa lehet.</w:t>
      </w:r>
    </w:p>
    <w:p w:rsidR="00276FE7" w:rsidRDefault="00860E5D">
      <w:pPr>
        <w:spacing w:before="200" w:after="80"/>
      </w:pPr>
      <w:r>
        <w:t>A lényeg tehát: a szerződéskötés nem helyi választási lehetőség, hanem jogszabályi kötelezettség. Az edényzet és a gyűjtőeszközök átvétele pedig a háztartás rendszerbe történő gyakorlati bekapcsolásához szükséges.</w:t>
      </w:r>
    </w:p>
    <w:p w:rsidR="00276FE7" w:rsidRDefault="00860E5D">
      <w:pPr>
        <w:spacing w:before="200" w:after="80"/>
      </w:pPr>
      <w:r>
        <w:rPr>
          <w:b/>
        </w:rPr>
        <w:t>12. Röviden: mit érdemes megjegyezni?</w:t>
      </w:r>
    </w:p>
    <w:p w:rsidR="00276FE7" w:rsidRDefault="00860E5D">
      <w:pPr>
        <w:pStyle w:val="ListBullet"/>
        <w:spacing w:after="60"/>
      </w:pPr>
      <w:r>
        <w:t>FEKETE 120 l RFID-kuka → maradék hulladék.</w:t>
      </w:r>
    </w:p>
    <w:p w:rsidR="00276FE7" w:rsidRDefault="00860E5D">
      <w:pPr>
        <w:pStyle w:val="ListBullet"/>
        <w:spacing w:after="60"/>
      </w:pPr>
      <w:r>
        <w:t>A 120 literes kuka az egységes térfogati alapot biztosítja a díj meghatározásához.</w:t>
      </w:r>
    </w:p>
    <w:p w:rsidR="00276FE7" w:rsidRDefault="00860E5D">
      <w:pPr>
        <w:pStyle w:val="ListBullet"/>
        <w:spacing w:after="60"/>
      </w:pPr>
      <w:r>
        <w:t>KÉK csíkos, átlátszó 120 l zsák → papír és karton.</w:t>
      </w:r>
    </w:p>
    <w:p w:rsidR="00276FE7" w:rsidRDefault="00860E5D">
      <w:pPr>
        <w:pStyle w:val="ListBullet"/>
        <w:spacing w:after="60"/>
      </w:pPr>
      <w:r>
        <w:t>SÁRGA csíkos, átlátszó 120 l zsák → műanyag és fém.</w:t>
      </w:r>
    </w:p>
    <w:p w:rsidR="00276FE7" w:rsidRDefault="00860E5D">
      <w:pPr>
        <w:pStyle w:val="ListBullet"/>
        <w:spacing w:after="60"/>
      </w:pPr>
      <w:r>
        <w:t>350 l komposztáló → megfelelő konyhai biohulladék.</w:t>
      </w:r>
    </w:p>
    <w:p w:rsidR="00276FE7" w:rsidRDefault="00860E5D">
      <w:pPr>
        <w:pStyle w:val="ListBullet"/>
        <w:spacing w:after="60"/>
      </w:pPr>
      <w:r>
        <w:t>Külön gyűjtőpont → üveg.</w:t>
      </w:r>
    </w:p>
    <w:p w:rsidR="00276FE7" w:rsidRDefault="00860E5D">
      <w:pPr>
        <w:pStyle w:val="ListBullet"/>
        <w:spacing w:after="60"/>
      </w:pPr>
      <w:r>
        <w:t>Induláskor 12 db kék csíkos + 12 db sárga csíkos, 120 literes szelektív zsák.</w:t>
      </w:r>
    </w:p>
    <w:p w:rsidR="00276FE7" w:rsidRDefault="00860E5D">
      <w:pPr>
        <w:pStyle w:val="ListBullet"/>
        <w:spacing w:after="60"/>
      </w:pPr>
      <w:r>
        <w:lastRenderedPageBreak/>
        <w:t>Az alapdíj havi 1 db 120 literes fekete kuka ürítését tartalmazza.</w:t>
      </w:r>
    </w:p>
    <w:p w:rsidR="00276FE7" w:rsidRDefault="00860E5D">
      <w:pPr>
        <w:pStyle w:val="ListBullet"/>
        <w:spacing w:after="60"/>
      </w:pPr>
      <w:r>
        <w:t>Minden további 120 literes fekete kukaürítés: 8,71 lej, 21% ÁFÁ-val.</w:t>
      </w:r>
    </w:p>
    <w:p w:rsidR="00276FE7" w:rsidRDefault="00860E5D">
      <w:pPr>
        <w:spacing w:before="200" w:after="80"/>
      </w:pPr>
      <w:r>
        <w:rPr>
          <w:b/>
          <w:sz w:val="26"/>
        </w:rPr>
        <w:t>Végezetül</w:t>
      </w:r>
    </w:p>
    <w:p w:rsidR="00276FE7" w:rsidRPr="00173CE0" w:rsidRDefault="00860E5D">
      <w:pPr>
        <w:spacing w:line="259" w:lineRule="auto"/>
        <w:rPr>
          <w:lang w:val="hu-HU"/>
        </w:rPr>
      </w:pPr>
      <w:r w:rsidRPr="00173CE0">
        <w:rPr>
          <w:lang w:val="hu-HU"/>
        </w:rPr>
        <w:t>Egy új rendszer bevezetése soha nem egyszerű. Azon dolgozunk, hogy az átállás a lehető legérthetőbb és legkiszá</w:t>
      </w:r>
      <w:r w:rsidR="004D4AC3" w:rsidRPr="00173CE0">
        <w:rPr>
          <w:lang w:val="hu-HU"/>
        </w:rPr>
        <w:t xml:space="preserve">míthatóbb legyen </w:t>
      </w:r>
      <w:r w:rsidR="00173CE0" w:rsidRPr="00173CE0">
        <w:rPr>
          <w:lang w:val="hu-HU"/>
        </w:rPr>
        <w:t>minden Hargita Megyei vidéki környezetben élő</w:t>
      </w:r>
      <w:r w:rsidRPr="00173CE0">
        <w:rPr>
          <w:lang w:val="hu-HU"/>
        </w:rPr>
        <w:t xml:space="preserve"> család számára.</w:t>
      </w:r>
    </w:p>
    <w:p w:rsidR="00276FE7" w:rsidRDefault="00860E5D">
      <w:pPr>
        <w:spacing w:before="80" w:after="140"/>
        <w:ind w:left="340" w:right="340"/>
      </w:pPr>
      <w:r>
        <w:t>Nem minden hulladék szemét. A 120 literes kuka az egész megyében az egységes térfogati alapot biztosítja a díj meghatározásához. Minél jobban szelektálunk, annál kevesebb kerül a fekete kukába – és annál kevesebb többletürítésért kell fizetnünk.</w:t>
      </w:r>
    </w:p>
    <w:sectPr w:rsidR="00276FE7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7862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3CE0"/>
    <w:rsid w:val="00206EF1"/>
    <w:rsid w:val="00276FE7"/>
    <w:rsid w:val="0029639D"/>
    <w:rsid w:val="00326F90"/>
    <w:rsid w:val="004D4AC3"/>
    <w:rsid w:val="00860E5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8635076-EFB7-42EC-A897-D6E29152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4E1DBA-DC57-4E12-8310-F7902A88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Balazsi Arnold</cp:lastModifiedBy>
  <cp:revision>2</cp:revision>
  <dcterms:created xsi:type="dcterms:W3CDTF">2026-09-17T08:32:00Z</dcterms:created>
  <dcterms:modified xsi:type="dcterms:W3CDTF">2026-09-17T08:32:00Z</dcterms:modified>
  <cp:category/>
</cp:coreProperties>
</file>